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CA" w:rsidRPr="008F26CA" w:rsidRDefault="008F26CA" w:rsidP="008F26CA">
      <w:pPr>
        <w:spacing w:after="0" w:line="360" w:lineRule="auto"/>
        <w:jc w:val="center"/>
        <w:rPr>
          <w:rFonts w:ascii="Times New Roman" w:eastAsia="Times New Roman" w:hAnsi="Times New Roman" w:cs="Times New Roman"/>
          <w:sz w:val="24"/>
          <w:szCs w:val="24"/>
        </w:rPr>
      </w:pPr>
      <w:r w:rsidRPr="008F26CA">
        <w:rPr>
          <w:rFonts w:ascii="Times New Roman" w:eastAsia="Times New Roman" w:hAnsi="Times New Roman" w:cs="Times New Roman"/>
          <w:sz w:val="36"/>
          <w:szCs w:val="36"/>
        </w:rPr>
        <w:t>A few elements C, H, N, P, S, and O contribute to the molecular reorganization of living and non-living materials based on the law of conservation of mass and energy: cosmic chemistry.</w:t>
      </w:r>
    </w:p>
    <w:p w:rsidR="008F26CA" w:rsidRPr="008F26CA" w:rsidRDefault="008F26CA" w:rsidP="008F26CA">
      <w:pPr>
        <w:spacing w:line="360" w:lineRule="auto"/>
        <w:jc w:val="both"/>
        <w:rPr>
          <w:rFonts w:ascii="Times New Roman" w:hAnsi="Times New Roman" w:cs="Times New Roman"/>
          <w:b/>
          <w:bCs/>
          <w:lang w:val="en-IN"/>
        </w:rPr>
      </w:pPr>
    </w:p>
    <w:p w:rsidR="00005E1C" w:rsidRPr="008F26CA" w:rsidRDefault="00B86CA9" w:rsidP="00B86CA9">
      <w:pPr>
        <w:tabs>
          <w:tab w:val="center" w:pos="4680"/>
          <w:tab w:val="left" w:pos="6848"/>
        </w:tabs>
        <w:spacing w:line="360" w:lineRule="auto"/>
        <w:rPr>
          <w:rFonts w:ascii="Times New Roman" w:hAnsi="Times New Roman" w:cs="Times New Roman"/>
          <w:b/>
          <w:bCs/>
          <w:sz w:val="24"/>
          <w:szCs w:val="22"/>
          <w:lang w:val="en-IN"/>
        </w:rPr>
      </w:pPr>
      <w:r>
        <w:rPr>
          <w:rFonts w:ascii="Times New Roman" w:hAnsi="Times New Roman" w:cs="Times New Roman"/>
          <w:b/>
          <w:bCs/>
          <w:sz w:val="24"/>
          <w:szCs w:val="22"/>
          <w:lang w:val="en-IN"/>
        </w:rPr>
        <w:tab/>
      </w:r>
      <w:r w:rsidR="00F14DF0" w:rsidRPr="008F26CA">
        <w:rPr>
          <w:rFonts w:ascii="Times New Roman" w:hAnsi="Times New Roman" w:cs="Times New Roman"/>
          <w:b/>
          <w:bCs/>
          <w:sz w:val="24"/>
          <w:szCs w:val="22"/>
          <w:lang w:val="en-IN"/>
        </w:rPr>
        <w:t xml:space="preserve">Dr. </w:t>
      </w:r>
      <w:proofErr w:type="spellStart"/>
      <w:r w:rsidR="00F14DF0" w:rsidRPr="008F26CA">
        <w:rPr>
          <w:rFonts w:ascii="Times New Roman" w:hAnsi="Times New Roman" w:cs="Times New Roman"/>
          <w:b/>
          <w:bCs/>
          <w:sz w:val="24"/>
          <w:szCs w:val="22"/>
          <w:lang w:val="en-IN"/>
        </w:rPr>
        <w:t>Anubha</w:t>
      </w:r>
      <w:proofErr w:type="spellEnd"/>
      <w:r w:rsidR="00F14DF0" w:rsidRPr="008F26CA">
        <w:rPr>
          <w:rFonts w:ascii="Times New Roman" w:hAnsi="Times New Roman" w:cs="Times New Roman"/>
          <w:b/>
          <w:bCs/>
          <w:sz w:val="24"/>
          <w:szCs w:val="22"/>
          <w:lang w:val="en-IN"/>
        </w:rPr>
        <w:t xml:space="preserve"> Vijay </w:t>
      </w:r>
      <w:proofErr w:type="spellStart"/>
      <w:r w:rsidR="00F14DF0" w:rsidRPr="008F26CA">
        <w:rPr>
          <w:rFonts w:ascii="Times New Roman" w:hAnsi="Times New Roman" w:cs="Times New Roman"/>
          <w:b/>
          <w:bCs/>
          <w:sz w:val="24"/>
          <w:szCs w:val="22"/>
          <w:lang w:val="en-IN"/>
        </w:rPr>
        <w:t>Pandya</w:t>
      </w:r>
      <w:proofErr w:type="spellEnd"/>
      <w:r>
        <w:rPr>
          <w:rFonts w:ascii="Times New Roman" w:hAnsi="Times New Roman" w:cs="Times New Roman"/>
          <w:b/>
          <w:bCs/>
          <w:sz w:val="24"/>
          <w:szCs w:val="22"/>
          <w:lang w:val="en-IN"/>
        </w:rPr>
        <w:tab/>
      </w:r>
    </w:p>
    <w:p w:rsidR="00F14DF0" w:rsidRPr="008F26CA" w:rsidRDefault="00F14DF0" w:rsidP="00B86CA9">
      <w:pPr>
        <w:spacing w:line="360" w:lineRule="auto"/>
        <w:jc w:val="center"/>
        <w:rPr>
          <w:rFonts w:ascii="Times New Roman" w:hAnsi="Times New Roman" w:cs="Times New Roman"/>
          <w:b/>
          <w:bCs/>
          <w:lang w:val="en-IN"/>
        </w:rPr>
      </w:pPr>
      <w:r w:rsidRPr="008F26CA">
        <w:rPr>
          <w:rFonts w:ascii="Times New Roman" w:hAnsi="Times New Roman" w:cs="Times New Roman"/>
          <w:b/>
          <w:bCs/>
          <w:lang w:val="en-IN"/>
        </w:rPr>
        <w:t>Professor and Head Dept. of Chemical Science, Christian Eminent College Indore, MP, India</w:t>
      </w:r>
    </w:p>
    <w:p w:rsidR="00081314" w:rsidRPr="00B86CA9" w:rsidRDefault="00081314" w:rsidP="00B86CA9">
      <w:pPr>
        <w:spacing w:line="360" w:lineRule="auto"/>
        <w:jc w:val="center"/>
        <w:rPr>
          <w:rFonts w:ascii="Times New Roman" w:hAnsi="Times New Roman" w:cs="Times New Roman"/>
          <w:b/>
          <w:bCs/>
          <w:lang w:val="en-IN"/>
        </w:rPr>
      </w:pPr>
      <w:hyperlink r:id="rId4" w:history="1">
        <w:r w:rsidRPr="00B86CA9">
          <w:rPr>
            <w:rStyle w:val="Hyperlink"/>
            <w:rFonts w:ascii="Times New Roman" w:hAnsi="Times New Roman" w:cs="Times New Roman"/>
            <w:b/>
            <w:bCs/>
            <w:u w:val="none"/>
            <w:lang w:val="en-IN"/>
          </w:rPr>
          <w:t>dranubhavpandya@gmail.com</w:t>
        </w:r>
      </w:hyperlink>
    </w:p>
    <w:p w:rsidR="00081314" w:rsidRPr="008F26CA" w:rsidRDefault="00081314" w:rsidP="008F26CA">
      <w:pPr>
        <w:spacing w:line="360" w:lineRule="auto"/>
        <w:jc w:val="both"/>
        <w:rPr>
          <w:rFonts w:ascii="Times New Roman" w:hAnsi="Times New Roman" w:cs="Times New Roman"/>
          <w:b/>
          <w:bCs/>
          <w:sz w:val="28"/>
          <w:szCs w:val="26"/>
          <w:lang w:val="en-IN"/>
        </w:rPr>
      </w:pPr>
      <w:r w:rsidRPr="008F26CA">
        <w:rPr>
          <w:rFonts w:ascii="Times New Roman" w:hAnsi="Times New Roman" w:cs="Times New Roman"/>
          <w:b/>
          <w:bCs/>
          <w:sz w:val="28"/>
          <w:szCs w:val="26"/>
          <w:lang w:val="en-IN"/>
        </w:rPr>
        <w:t>Abstract</w:t>
      </w:r>
    </w:p>
    <w:p w:rsidR="00005E1C" w:rsidRPr="008F26CA" w:rsidRDefault="00005E1C" w:rsidP="00ED0DD4">
      <w:pPr>
        <w:spacing w:line="360" w:lineRule="auto"/>
        <w:jc w:val="both"/>
        <w:rPr>
          <w:rFonts w:ascii="Times New Roman" w:hAnsi="Times New Roman" w:cs="Times New Roman"/>
        </w:rPr>
      </w:pPr>
      <w:r w:rsidRPr="008F26CA">
        <w:rPr>
          <w:rFonts w:ascii="Times New Roman" w:hAnsi="Times New Roman" w:cs="Times New Roman"/>
          <w:lang w:val="en-IN"/>
        </w:rPr>
        <w:t xml:space="preserve">    </w:t>
      </w:r>
      <w:r w:rsidR="00A0169C" w:rsidRPr="00A0169C">
        <w:rPr>
          <w:rFonts w:ascii="Times New Roman" w:hAnsi="Times New Roman" w:cs="Times New Roman"/>
          <w:lang w:val="en-IN"/>
        </w:rPr>
        <w:t xml:space="preserve">Earth's natural life is made up of four different kinds of molecules. These four categories of molecules are frequently referred to as the water-supporting molecules of life. Proteins, carbohydrates, lipids, and nucleic acids are examples of these molecules of life. Every single life on the planet depends on each of the four groups. A cell or organism could not survive without any one of these four molecules. All four molecules of life are essential to cells either structurally or functionally, and they are typically necessary in both capacities. </w:t>
      </w:r>
      <w:r w:rsidRPr="008F26CA">
        <w:rPr>
          <w:rFonts w:ascii="Times New Roman" w:hAnsi="Times New Roman" w:cs="Times New Roman"/>
          <w:lang w:val="en-IN"/>
        </w:rPr>
        <w:t>On the other hand, the law of conservation of mass states that mass in an isolated system is neither created nor destroyed by chemical reactions or physical transformations. This law was later amended by Einstein in the law of conservation of mass-energy, which describes the fact that the total mass and energy in a system remain constant. This amendment incorporates the fact that mass and energy can be converted from one to another.</w:t>
      </w:r>
      <w:r w:rsidRPr="008F26CA">
        <w:rPr>
          <w:rFonts w:ascii="Times New Roman" w:eastAsia="+mn-ea" w:hAnsi="Times New Roman" w:cs="Times New Roman"/>
          <w:color w:val="000000"/>
          <w:kern w:val="24"/>
          <w:sz w:val="54"/>
          <w:szCs w:val="54"/>
          <w:lang w:val="en-IN"/>
        </w:rPr>
        <w:t xml:space="preserve"> </w:t>
      </w:r>
      <w:r w:rsidRPr="008F26CA">
        <w:rPr>
          <w:rFonts w:ascii="Times New Roman" w:hAnsi="Times New Roman" w:cs="Times New Roman"/>
          <w:lang w:val="en-IN"/>
        </w:rPr>
        <w:t>However, the law of conservation of mass remains a useful concept in chemistry, since the energy produced or consumed in a typical chemical reaction accounts for a minute amount of mass. We can therefore visualize chemical reactions as the rearrangement of atoms and bonds, while the number of atoms involved in a reaction remains unchanged</w:t>
      </w:r>
      <w:r w:rsidRPr="008F26CA">
        <w:rPr>
          <w:rFonts w:ascii="Times New Roman" w:hAnsi="Times New Roman" w:cs="Times New Roman"/>
        </w:rPr>
        <w:t xml:space="preserve">. </w:t>
      </w:r>
      <w:r w:rsidRPr="008F26CA">
        <w:rPr>
          <w:rFonts w:ascii="Times New Roman" w:hAnsi="Times New Roman" w:cs="Times New Roman"/>
          <w:lang w:val="en-IN"/>
        </w:rPr>
        <w:t>This assumption allows us to represent a      chemical reaction as a balanced equation, in which the number of moles of any element involved is the same on both sides of the equation. An additional useful application of this law is the determination of the masses of gaseous reactants and products. If the sums of the solid or liquid reactants and products are known, any remaining mass can be assigned to gas.</w:t>
      </w:r>
      <w:r w:rsidRPr="008F26CA">
        <w:rPr>
          <w:rFonts w:ascii="Times New Roman" w:eastAsia="+mn-ea" w:hAnsi="Times New Roman" w:cs="Times New Roman"/>
          <w:color w:val="000000"/>
          <w:kern w:val="24"/>
          <w:sz w:val="54"/>
          <w:szCs w:val="54"/>
          <w:lang w:val="en-IN"/>
        </w:rPr>
        <w:t xml:space="preserve"> </w:t>
      </w:r>
      <w:r w:rsidRPr="008F26CA">
        <w:rPr>
          <w:rFonts w:ascii="Times New Roman" w:hAnsi="Times New Roman" w:cs="Times New Roman"/>
          <w:lang w:val="en-IN"/>
        </w:rPr>
        <w:t>The present paper is based on the correlation of molecular energy with life molecule after degradation, decomposition or after decay. This study will be a key guide for upcoming research in the field of physical chemistry and biologist to unhide the mystery of energy of life molecule.</w:t>
      </w:r>
    </w:p>
    <w:p w:rsidR="00005E1C" w:rsidRPr="008F26CA" w:rsidRDefault="00ED0DD4" w:rsidP="00ED0DD4">
      <w:pPr>
        <w:spacing w:line="360" w:lineRule="auto"/>
        <w:jc w:val="center"/>
        <w:rPr>
          <w:rFonts w:ascii="Times New Roman" w:hAnsi="Times New Roman" w:cs="Times New Roman"/>
        </w:rPr>
      </w:pPr>
      <w:r>
        <w:rPr>
          <w:rFonts w:ascii="Times New Roman" w:hAnsi="Times New Roman" w:cs="Times New Roman"/>
        </w:rPr>
        <w:t>---------------------------------</w:t>
      </w:r>
    </w:p>
    <w:sectPr w:rsidR="00005E1C" w:rsidRPr="008F26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005E1C"/>
    <w:rsid w:val="00005E1C"/>
    <w:rsid w:val="00081314"/>
    <w:rsid w:val="008F26CA"/>
    <w:rsid w:val="00A0169C"/>
    <w:rsid w:val="00B86CA9"/>
    <w:rsid w:val="00ED0DD4"/>
    <w:rsid w:val="00F14DF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E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13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555706">
      <w:bodyDiv w:val="1"/>
      <w:marLeft w:val="0"/>
      <w:marRight w:val="0"/>
      <w:marTop w:val="0"/>
      <w:marBottom w:val="0"/>
      <w:divBdr>
        <w:top w:val="none" w:sz="0" w:space="0" w:color="auto"/>
        <w:left w:val="none" w:sz="0" w:space="0" w:color="auto"/>
        <w:bottom w:val="none" w:sz="0" w:space="0" w:color="auto"/>
        <w:right w:val="none" w:sz="0" w:space="0" w:color="auto"/>
      </w:divBdr>
    </w:div>
    <w:div w:id="1996033305">
      <w:bodyDiv w:val="1"/>
      <w:marLeft w:val="0"/>
      <w:marRight w:val="0"/>
      <w:marTop w:val="0"/>
      <w:marBottom w:val="0"/>
      <w:divBdr>
        <w:top w:val="none" w:sz="0" w:space="0" w:color="auto"/>
        <w:left w:val="none" w:sz="0" w:space="0" w:color="auto"/>
        <w:bottom w:val="none" w:sz="0" w:space="0" w:color="auto"/>
        <w:right w:val="none" w:sz="0" w:space="0" w:color="auto"/>
      </w:divBdr>
    </w:div>
    <w:div w:id="20830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anubhavpand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2025-01-15T17:34:00Z</dcterms:created>
  <dcterms:modified xsi:type="dcterms:W3CDTF">2025-01-15T17:46:00Z</dcterms:modified>
</cp:coreProperties>
</file>